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BDED01" w14:textId="76D05EE9" w:rsidR="00E44330" w:rsidRPr="00E850A5" w:rsidRDefault="00B84250" w:rsidP="00E44330">
      <w:pPr>
        <w:rPr>
          <w:caps/>
          <w:sz w:val="24"/>
          <w:szCs w:val="24"/>
        </w:rPr>
      </w:pPr>
      <w:sdt>
        <w:sdtPr>
          <w:rPr>
            <w:b/>
            <w:caps/>
            <w:sz w:val="24"/>
            <w:szCs w:val="24"/>
          </w:rPr>
          <w:alias w:val="Subject"/>
          <w:tag w:val="ccDocSubject"/>
          <w:id w:val="22863940"/>
          <w:placeholder>
            <w:docPart w:val="6801A274E7E0495680E25977CE9CE8E5"/>
          </w:placeholder>
          <w:dataBinding w:xpath="/ns1:coreProperties[1]/ns0:subject[1]" w:storeItemID="{6C3C8BC8-F283-45AE-878A-BAB7291924A1}"/>
          <w:text/>
        </w:sdtPr>
        <w:sdtEndPr/>
        <w:sdtContent>
          <w:r w:rsidR="00DC1F1D">
            <w:rPr>
              <w:b/>
              <w:caps/>
              <w:sz w:val="24"/>
              <w:szCs w:val="24"/>
            </w:rPr>
            <w:t>Identiteitsdiefstal bij Belgische banken in het kader van een frauduleuze aanbieding van termijnrekeningen: opgelet voor oplichters!</w:t>
          </w:r>
        </w:sdtContent>
      </w:sdt>
    </w:p>
    <w:p w14:paraId="1F3A2EB6" w14:textId="42296FD2" w:rsidR="00E44330" w:rsidRPr="00E850A5" w:rsidRDefault="00E850A5" w:rsidP="00B84250">
      <w:pPr>
        <w:pStyle w:val="rtejustify"/>
        <w:shd w:val="clear" w:color="auto" w:fill="FFFFFF"/>
        <w:spacing w:before="520" w:beforeAutospacing="0" w:after="260" w:afterAutospacing="0" w:line="260" w:lineRule="atLeast"/>
        <w:jc w:val="both"/>
        <w:textAlignment w:val="baseline"/>
        <w:rPr>
          <w:rStyle w:val="Strong"/>
          <w:rFonts w:asciiTheme="minorHAnsi" w:eastAsiaTheme="minorHAnsi" w:hAnsiTheme="minorHAnsi" w:cstheme="minorHAnsi"/>
          <w:sz w:val="22"/>
          <w:szCs w:val="22"/>
          <w:bdr w:val="none" w:sz="0" w:space="0" w:color="auto" w:frame="1"/>
          <w:lang w:val="nl-BE" w:eastAsia="en-US"/>
        </w:rPr>
      </w:pPr>
      <w:r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De FSMA </w:t>
      </w:r>
      <w:r w:rsidR="00E44330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heeft </w:t>
      </w:r>
      <w:r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>d</w:t>
      </w:r>
      <w:r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e voorbije maanden </w:t>
      </w:r>
      <w:r w:rsidR="00E44330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verschillende gevallen opgemerkt van identiteitsdiefstal bij Belgische banken door Duitstalige </w:t>
      </w:r>
      <w:r w:rsidR="007136A8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>oplichters</w:t>
      </w:r>
      <w:r w:rsidR="00E44330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. </w:t>
      </w:r>
      <w:r w:rsidR="007136A8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Deze </w:t>
      </w:r>
      <w:r w:rsidR="00E44330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willen </w:t>
      </w:r>
      <w:r w:rsidR="007136A8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je </w:t>
      </w:r>
      <w:r w:rsidR="00E44330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 xml:space="preserve">laten geloven dat </w:t>
      </w:r>
      <w:r w:rsidR="00732C2F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>ze een vergunning hebben om producten aan te bieden</w:t>
      </w:r>
      <w:r w:rsidR="00E44330" w:rsidRPr="00E850A5">
        <w:rPr>
          <w:rStyle w:val="Strong"/>
          <w:rFonts w:asciiTheme="minorHAnsi" w:hAnsiTheme="minorHAnsi" w:cstheme="minorHAnsi"/>
          <w:sz w:val="22"/>
          <w:szCs w:val="22"/>
          <w:bdr w:val="none" w:sz="0" w:space="0" w:color="auto" w:frame="1"/>
          <w:lang w:val="nl-BE"/>
        </w:rPr>
        <w:t>.</w:t>
      </w:r>
    </w:p>
    <w:p w14:paraId="31CA7153" w14:textId="4949923F" w:rsidR="00E44330" w:rsidRPr="00E850A5" w:rsidRDefault="00E44330" w:rsidP="007E5DAF">
      <w:pPr>
        <w:pStyle w:val="rtejustify"/>
        <w:shd w:val="clear" w:color="auto" w:fill="FFFFFF"/>
        <w:spacing w:before="0" w:beforeAutospacing="0" w:after="260" w:afterAutospacing="0" w:line="260" w:lineRule="atLeast"/>
        <w:jc w:val="both"/>
        <w:textAlignment w:val="baseline"/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</w:pP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Duitstalige </w:t>
      </w:r>
      <w:r w:rsidR="007136A8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oplichters </w:t>
      </w: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misbruiken de naam van Belgische banken om </w:t>
      </w:r>
      <w:r w:rsidR="007136A8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je </w:t>
      </w: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te laten geloven dat </w:t>
      </w:r>
      <w:r w:rsidR="00732C2F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ze</w:t>
      </w: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 op volledig legitieme wijze termijnrekeningen </w:t>
      </w:r>
      <w:r w:rsid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mogen </w:t>
      </w: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aanbieden aan consumenten.</w:t>
      </w:r>
    </w:p>
    <w:p w14:paraId="0DB8410E" w14:textId="650DA3E4" w:rsidR="00E44330" w:rsidRPr="00E850A5" w:rsidRDefault="00E725A0" w:rsidP="007E5DAF">
      <w:pPr>
        <w:pStyle w:val="rtejustify"/>
        <w:shd w:val="clear" w:color="auto" w:fill="FFFFFF"/>
        <w:spacing w:before="0" w:beforeAutospacing="0" w:after="260" w:afterAutospacing="0" w:line="260" w:lineRule="atLeast"/>
        <w:jc w:val="both"/>
        <w:textAlignment w:val="baseline"/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</w:pP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Daarbij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misbruiken </w:t>
      </w: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ze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de naam en andere wettelijke gegevens van tussenpersonen die </w:t>
      </w:r>
      <w:r w:rsidR="003C041F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doorgaans </w:t>
      </w:r>
      <w:r w:rsidR="00732C2F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vergund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zijn in Duitsland of Zwitserland, </w:t>
      </w:r>
      <w:r w:rsidR="007136A8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om je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ervan te overtuigen dat ze wel degelijk vergund zijn. Verder willen ze </w:t>
      </w:r>
      <w:r w:rsidR="007136A8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je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laten geloven dat </w:t>
      </w:r>
      <w:r w:rsidR="00D34BB9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je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een termijnrekening </w:t>
      </w:r>
      <w:r w:rsidR="00D34BB9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opent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bij een Belgische bank. De oplichters gebruiken zeer gedetailleerde documentatie om de indruk te wekken dat ze in naam en voor rekening van die bank handelen. Vaak bieden ze </w:t>
      </w:r>
      <w:r w:rsidR="00D34BB9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je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kortingen of bonussen aan. Zo lichten ze </w:t>
      </w:r>
      <w:r w:rsidR="00B81FD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je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op</w:t>
      </w:r>
      <w:r w:rsidR="00B81FD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: je denkt te maken te hebben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met </w:t>
      </w:r>
      <w:r w:rsidR="00732C2F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vergunde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actoren, terwijl </w:t>
      </w:r>
      <w:r w:rsidR="00D34BB9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de oplichters 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de identiteit van die actoren</w:t>
      </w:r>
      <w:r w:rsidR="003C041F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 gewoon misbruiken</w:t>
      </w:r>
      <w:r w:rsidR="00E44330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.</w:t>
      </w:r>
    </w:p>
    <w:p w14:paraId="71412AA6" w14:textId="77777777" w:rsidR="00E44330" w:rsidRPr="00E850A5" w:rsidRDefault="00E44330" w:rsidP="007E5DAF">
      <w:pPr>
        <w:pStyle w:val="rtejustify"/>
        <w:shd w:val="clear" w:color="auto" w:fill="FFFFFF"/>
        <w:spacing w:before="0" w:beforeAutospacing="0" w:after="260" w:afterAutospacing="0" w:line="260" w:lineRule="atLeast"/>
        <w:jc w:val="both"/>
        <w:textAlignment w:val="baseline"/>
        <w:rPr>
          <w:rStyle w:val="Strong"/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nl-BE"/>
        </w:rPr>
      </w:pP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In sommige gevallen maken de oplichters een website aan met een webadres dat overeenstemt met de naam van de tussenpersoon van wie ze de identiteit misbruiken.</w:t>
      </w:r>
    </w:p>
    <w:p w14:paraId="76121E2D" w14:textId="77777777" w:rsidR="00E44330" w:rsidRPr="00E850A5" w:rsidRDefault="00E44330" w:rsidP="007E5DAF">
      <w:pPr>
        <w:shd w:val="clear" w:color="auto" w:fill="FFFFFF"/>
        <w:textAlignment w:val="baseline"/>
        <w:rPr>
          <w:rFonts w:eastAsia="Times New Roman" w:cstheme="minorHAnsi"/>
          <w:b/>
          <w:bdr w:val="none" w:sz="0" w:space="0" w:color="auto" w:frame="1"/>
          <w:lang w:eastAsia="fr-BE"/>
        </w:rPr>
      </w:pPr>
      <w:r w:rsidRPr="00E850A5">
        <w:rPr>
          <w:rFonts w:eastAsia="Times New Roman" w:cstheme="minorHAnsi"/>
          <w:b/>
          <w:lang w:eastAsia="fr-BE"/>
        </w:rPr>
        <w:t>Wat kan je doen om niet in de val te trappen?</w:t>
      </w:r>
    </w:p>
    <w:p w14:paraId="551E0FC3" w14:textId="09552D20" w:rsidR="00E44330" w:rsidRPr="00E850A5" w:rsidRDefault="00E44330" w:rsidP="007E5DAF">
      <w:pPr>
        <w:pStyle w:val="rtejustify"/>
        <w:shd w:val="clear" w:color="auto" w:fill="FFFFFF"/>
        <w:spacing w:before="0" w:beforeAutospacing="0" w:after="260" w:afterAutospacing="0" w:line="260" w:lineRule="atLeast"/>
        <w:jc w:val="both"/>
        <w:textAlignment w:val="baseline"/>
        <w:rPr>
          <w:rStyle w:val="Strong"/>
          <w:rFonts w:asciiTheme="minorHAnsi" w:hAnsiTheme="minorHAnsi"/>
          <w:b w:val="0"/>
          <w:sz w:val="22"/>
          <w:szCs w:val="22"/>
          <w:bdr w:val="none" w:sz="0" w:space="0" w:color="auto" w:frame="1"/>
          <w:lang w:val="nl-BE"/>
        </w:rPr>
      </w:pP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Deze frauduleuze praktijk valt moeilijk te herkennen en te voorkomen. </w:t>
      </w:r>
      <w:r w:rsidR="007136A8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Daarom raden we je </w:t>
      </w: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aan om de volgende stappen te ondernemen</w:t>
      </w:r>
      <w:r w:rsidR="00DC1F1D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,</w:t>
      </w: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 zodat je er zeker van bent dat je contactpersoon wel </w:t>
      </w:r>
      <w:r w:rsidR="007136A8"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 xml:space="preserve">degelijk </w:t>
      </w:r>
      <w:r w:rsidRPr="00E850A5">
        <w:rPr>
          <w:rStyle w:val="Strong"/>
          <w:rFonts w:asciiTheme="minorHAnsi" w:hAnsiTheme="minorHAnsi" w:cstheme="minorHAnsi"/>
          <w:b w:val="0"/>
          <w:sz w:val="22"/>
          <w:szCs w:val="22"/>
          <w:bdr w:val="none" w:sz="0" w:space="0" w:color="auto" w:frame="1"/>
          <w:lang w:val="nl-BE"/>
        </w:rPr>
        <w:t>is wie hij beweert te zijn:</w:t>
      </w:r>
    </w:p>
    <w:p w14:paraId="7182B674" w14:textId="7179F825" w:rsidR="00E44330" w:rsidRPr="00E850A5" w:rsidRDefault="00E44330" w:rsidP="007E5DAF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26" w:hanging="426"/>
        <w:textAlignment w:val="baseline"/>
        <w:rPr>
          <w:rFonts w:eastAsia="Times New Roman" w:cstheme="minorHAnsi"/>
          <w:lang w:eastAsia="fr-BE"/>
        </w:rPr>
      </w:pPr>
      <w:r w:rsidRPr="00E850A5">
        <w:rPr>
          <w:rFonts w:eastAsia="Times New Roman" w:cstheme="minorHAnsi"/>
          <w:lang w:eastAsia="fr-BE"/>
        </w:rPr>
        <w:t>Ga na of de</w:t>
      </w:r>
      <w:r w:rsidR="007E5DAF">
        <w:rPr>
          <w:rFonts w:eastAsia="Times New Roman" w:cstheme="minorHAnsi"/>
          <w:lang w:eastAsia="fr-BE"/>
        </w:rPr>
        <w:t xml:space="preserve"> </w:t>
      </w:r>
      <w:r w:rsidRPr="00E850A5">
        <w:rPr>
          <w:rFonts w:eastAsia="Times New Roman" w:cstheme="minorHAnsi"/>
          <w:b/>
          <w:bdr w:val="none" w:sz="0" w:space="0" w:color="auto" w:frame="1"/>
          <w:lang w:eastAsia="fr-BE"/>
        </w:rPr>
        <w:t>contactgegevens</w:t>
      </w:r>
      <w:r w:rsidRPr="00E850A5">
        <w:rPr>
          <w:rFonts w:eastAsia="Times New Roman" w:cstheme="minorHAnsi"/>
          <w:lang w:eastAsia="fr-BE"/>
        </w:rPr>
        <w:t xml:space="preserve"> op de websites van verschillende regelgevers over die </w:t>
      </w:r>
      <w:r w:rsidR="00DC1F1D">
        <w:rPr>
          <w:rFonts w:eastAsia="Times New Roman" w:cstheme="minorHAnsi"/>
          <w:lang w:eastAsia="fr-BE"/>
        </w:rPr>
        <w:t>ondernemingen</w:t>
      </w:r>
      <w:r w:rsidRPr="00E850A5">
        <w:rPr>
          <w:rFonts w:eastAsia="Times New Roman" w:cstheme="minorHAnsi"/>
          <w:lang w:eastAsia="fr-BE"/>
        </w:rPr>
        <w:t xml:space="preserve"> </w:t>
      </w:r>
      <w:r w:rsidR="00D34BB9" w:rsidRPr="00E850A5">
        <w:rPr>
          <w:rFonts w:eastAsia="Times New Roman" w:cstheme="minorHAnsi"/>
          <w:lang w:eastAsia="fr-BE"/>
        </w:rPr>
        <w:t xml:space="preserve">dezelfde zijn als de contactgegevens </w:t>
      </w:r>
      <w:r w:rsidRPr="00E850A5">
        <w:rPr>
          <w:rFonts w:eastAsia="Times New Roman" w:cstheme="minorHAnsi"/>
          <w:lang w:eastAsia="fr-BE"/>
        </w:rPr>
        <w:t xml:space="preserve">op de websites van die </w:t>
      </w:r>
      <w:r w:rsidR="00DC1F1D">
        <w:rPr>
          <w:rFonts w:eastAsia="Times New Roman" w:cstheme="minorHAnsi"/>
          <w:lang w:eastAsia="fr-BE"/>
        </w:rPr>
        <w:t>ondernemingen</w:t>
      </w:r>
      <w:r w:rsidR="00DC1F1D" w:rsidRPr="00E850A5">
        <w:rPr>
          <w:rFonts w:eastAsia="Times New Roman" w:cstheme="minorHAnsi"/>
          <w:lang w:eastAsia="fr-BE"/>
        </w:rPr>
        <w:t xml:space="preserve"> </w:t>
      </w:r>
      <w:r w:rsidR="00D34BB9" w:rsidRPr="00E850A5">
        <w:rPr>
          <w:rFonts w:eastAsia="Times New Roman" w:cstheme="minorHAnsi"/>
          <w:lang w:eastAsia="fr-BE"/>
        </w:rPr>
        <w:t>zelf</w:t>
      </w:r>
      <w:r w:rsidRPr="00E850A5">
        <w:rPr>
          <w:rFonts w:eastAsia="Times New Roman" w:cstheme="minorHAnsi"/>
          <w:lang w:eastAsia="fr-BE"/>
        </w:rPr>
        <w:t>.</w:t>
      </w:r>
    </w:p>
    <w:p w14:paraId="3E9E7BFF" w14:textId="7311B608" w:rsidR="00E44330" w:rsidRPr="00E850A5" w:rsidRDefault="00E44330" w:rsidP="007E5DAF">
      <w:pPr>
        <w:shd w:val="clear" w:color="auto" w:fill="FFFFFF"/>
        <w:ind w:left="426"/>
        <w:textAlignment w:val="baseline"/>
        <w:rPr>
          <w:rFonts w:eastAsia="Times New Roman" w:cstheme="minorHAnsi"/>
          <w:lang w:eastAsia="fr-BE"/>
        </w:rPr>
      </w:pPr>
      <w:r w:rsidRPr="00E850A5">
        <w:rPr>
          <w:rFonts w:eastAsia="Times New Roman" w:cstheme="minorHAnsi"/>
          <w:b/>
          <w:lang w:eastAsia="fr-BE"/>
        </w:rPr>
        <w:t>Opgelet:</w:t>
      </w:r>
      <w:r w:rsidRPr="00E850A5">
        <w:rPr>
          <w:rFonts w:eastAsia="Times New Roman" w:cstheme="minorHAnsi"/>
          <w:lang w:eastAsia="fr-BE"/>
        </w:rPr>
        <w:t xml:space="preserve"> </w:t>
      </w:r>
      <w:r w:rsidR="007136A8" w:rsidRPr="00E850A5">
        <w:rPr>
          <w:rFonts w:eastAsia="Times New Roman" w:cstheme="minorHAnsi"/>
          <w:lang w:eastAsia="fr-BE"/>
        </w:rPr>
        <w:t xml:space="preserve">oplichters </w:t>
      </w:r>
      <w:r w:rsidRPr="00E850A5">
        <w:rPr>
          <w:rFonts w:eastAsia="Times New Roman" w:cstheme="minorHAnsi"/>
          <w:lang w:eastAsia="fr-BE"/>
        </w:rPr>
        <w:t xml:space="preserve">gebruiken </w:t>
      </w:r>
      <w:r w:rsidR="007136A8" w:rsidRPr="00E850A5">
        <w:rPr>
          <w:rFonts w:eastAsia="Times New Roman" w:cstheme="minorHAnsi"/>
          <w:lang w:eastAsia="fr-BE"/>
        </w:rPr>
        <w:t xml:space="preserve">vaak </w:t>
      </w:r>
      <w:r w:rsidRPr="00E850A5">
        <w:rPr>
          <w:rFonts w:eastAsia="Times New Roman" w:cstheme="minorHAnsi"/>
          <w:lang w:eastAsia="fr-BE"/>
        </w:rPr>
        <w:t>ook het postadres van de vergunde onderneming. Een juist postadres volstaat dus niet om ervan uit te gaan dat de identiteit van je contactpersoon correct is!</w:t>
      </w:r>
    </w:p>
    <w:p w14:paraId="02BF2C2F" w14:textId="77777777" w:rsidR="00E44330" w:rsidRPr="00E850A5" w:rsidRDefault="00E44330" w:rsidP="007E5DAF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426" w:hanging="426"/>
        <w:textAlignment w:val="baseline"/>
        <w:rPr>
          <w:rFonts w:eastAsia="Times New Roman" w:cstheme="minorHAnsi"/>
          <w:szCs w:val="24"/>
          <w:lang w:eastAsia="fr-BE"/>
        </w:rPr>
      </w:pPr>
      <w:r w:rsidRPr="00E850A5">
        <w:rPr>
          <w:rFonts w:eastAsia="Times New Roman" w:cstheme="minorHAnsi"/>
          <w:szCs w:val="24"/>
          <w:lang w:eastAsia="fr-BE"/>
        </w:rPr>
        <w:t>Gebruik onlinezoekmachines om er zeker van te zijn dat </w:t>
      </w:r>
      <w:r w:rsidRPr="00E850A5">
        <w:rPr>
          <w:rFonts w:eastAsia="Times New Roman" w:cstheme="minorHAnsi"/>
          <w:szCs w:val="24"/>
          <w:bdr w:val="none" w:sz="0" w:space="0" w:color="auto" w:frame="1"/>
          <w:lang w:eastAsia="fr-BE"/>
        </w:rPr>
        <w:t>de vergunde onderneming geen andere website heeft</w:t>
      </w:r>
      <w:r w:rsidRPr="00E850A5">
        <w:rPr>
          <w:rFonts w:eastAsia="Times New Roman" w:cstheme="minorHAnsi"/>
          <w:szCs w:val="24"/>
          <w:lang w:eastAsia="fr-BE"/>
        </w:rPr>
        <w:t>.</w:t>
      </w:r>
    </w:p>
    <w:p w14:paraId="7F3A0357" w14:textId="64E94360" w:rsidR="00E44330" w:rsidRPr="00E850A5" w:rsidRDefault="00E44330" w:rsidP="00B84250">
      <w:pPr>
        <w:shd w:val="clear" w:color="auto" w:fill="FFFFFF"/>
        <w:ind w:left="426"/>
        <w:textAlignment w:val="baseline"/>
        <w:rPr>
          <w:rFonts w:ascii="Calibri" w:eastAsia="Times New Roman" w:hAnsi="Calibri" w:cs="Calibri"/>
          <w:bdr w:val="none" w:sz="0" w:space="0" w:color="auto" w:frame="1"/>
          <w:lang w:eastAsia="fr-BE"/>
        </w:rPr>
      </w:pPr>
      <w:r w:rsidRPr="00E850A5">
        <w:rPr>
          <w:rStyle w:val="Strong"/>
          <w:rFonts w:ascii="Calibri" w:hAnsi="Calibri" w:cs="Calibri"/>
          <w:bdr w:val="none" w:sz="0" w:space="0" w:color="auto" w:frame="1"/>
          <w:shd w:val="clear" w:color="auto" w:fill="FFFFFF"/>
        </w:rPr>
        <w:t>Opgelet!</w:t>
      </w:r>
      <w:r w:rsidRPr="00E850A5">
        <w:rPr>
          <w:rFonts w:ascii="Calibri" w:hAnsi="Calibri" w:cs="Calibri"/>
          <w:shd w:val="clear" w:color="auto" w:fill="FFFFFF"/>
        </w:rPr>
        <w:t xml:space="preserve"> Oplichters gebruiken vaak een internetadres dat sterkt lijkt op dat van de officiële website van de onderneming waarvan ze de identiteit </w:t>
      </w:r>
      <w:r w:rsidR="00D34BB9" w:rsidRPr="00E850A5">
        <w:rPr>
          <w:rFonts w:ascii="Calibri" w:hAnsi="Calibri" w:cs="Calibri"/>
          <w:shd w:val="clear" w:color="auto" w:fill="FFFFFF"/>
        </w:rPr>
        <w:t>stelen</w:t>
      </w:r>
      <w:r w:rsidRPr="00E850A5">
        <w:rPr>
          <w:rFonts w:ascii="Calibri" w:hAnsi="Calibri" w:cs="Calibri"/>
          <w:shd w:val="clear" w:color="auto" w:fill="FFFFFF"/>
        </w:rPr>
        <w:t>. Er is bv. een streepje toegevoegd in het adres, er wordt een andere extensie gebruikt (bijvoorbeeld .com in plaats van</w:t>
      </w:r>
      <w:r w:rsidR="007E5DAF">
        <w:rPr>
          <w:rFonts w:ascii="Calibri" w:hAnsi="Calibri" w:cs="Calibri"/>
          <w:shd w:val="clear" w:color="auto" w:fill="FFFFFF"/>
        </w:rPr>
        <w:t xml:space="preserve"> </w:t>
      </w:r>
      <w:r w:rsidRPr="00E850A5">
        <w:rPr>
          <w:rFonts w:ascii="Calibri" w:hAnsi="Calibri" w:cs="Calibri"/>
          <w:shd w:val="clear" w:color="auto" w:fill="FFFFFF"/>
        </w:rPr>
        <w:t>.be), of </w:t>
      </w:r>
      <w:r w:rsidRPr="00E850A5">
        <w:rPr>
          <w:rStyle w:val="Strong"/>
          <w:rFonts w:ascii="Calibri" w:hAnsi="Calibri" w:cs="Calibri"/>
          <w:b w:val="0"/>
          <w:bdr w:val="none" w:sz="0" w:space="0" w:color="auto" w:frame="1"/>
          <w:shd w:val="clear" w:color="auto" w:fill="FFFFFF"/>
        </w:rPr>
        <w:t>de identiteit wordt misbruikt van een tussenpersoon die geen website gebruikt</w:t>
      </w:r>
      <w:r w:rsidRPr="00E850A5">
        <w:rPr>
          <w:rFonts w:ascii="Calibri" w:hAnsi="Calibri" w:cs="Calibri"/>
          <w:shd w:val="clear" w:color="auto" w:fill="FFFFFF"/>
        </w:rPr>
        <w:t>.</w:t>
      </w:r>
    </w:p>
    <w:p w14:paraId="75F0926C" w14:textId="3AB7FFEA" w:rsidR="003C041F" w:rsidRPr="00E850A5" w:rsidRDefault="00E44330" w:rsidP="007E5DAF">
      <w:pPr>
        <w:numPr>
          <w:ilvl w:val="0"/>
          <w:numId w:val="2"/>
        </w:numPr>
        <w:shd w:val="clear" w:color="auto" w:fill="FFFFFF"/>
        <w:ind w:left="426" w:hanging="426"/>
        <w:textAlignment w:val="baseline"/>
        <w:rPr>
          <w:rFonts w:eastAsia="Times New Roman" w:cstheme="minorHAnsi"/>
          <w:lang w:eastAsia="fr-BE"/>
        </w:rPr>
      </w:pPr>
      <w:r w:rsidRPr="00E850A5">
        <w:rPr>
          <w:rFonts w:eastAsia="Times New Roman" w:cstheme="minorHAnsi"/>
          <w:b/>
          <w:bdr w:val="none" w:sz="0" w:space="0" w:color="auto" w:frame="1"/>
          <w:lang w:eastAsia="fr-BE"/>
        </w:rPr>
        <w:lastRenderedPageBreak/>
        <w:t>Toets de officiële informatie aan de feiten.</w:t>
      </w:r>
      <w:r w:rsidRPr="00E850A5">
        <w:rPr>
          <w:rFonts w:eastAsia="Times New Roman" w:cstheme="minorHAnsi"/>
          <w:lang w:eastAsia="fr-BE"/>
        </w:rPr>
        <w:t> </w:t>
      </w:r>
      <w:r w:rsidR="007136A8" w:rsidRPr="00E850A5">
        <w:rPr>
          <w:rFonts w:eastAsia="Times New Roman" w:cstheme="minorHAnsi"/>
          <w:lang w:eastAsia="fr-BE"/>
        </w:rPr>
        <w:t>A</w:t>
      </w:r>
      <w:r w:rsidRPr="00E850A5">
        <w:rPr>
          <w:rFonts w:eastAsia="Times New Roman" w:cstheme="minorHAnsi"/>
          <w:lang w:eastAsia="fr-BE"/>
        </w:rPr>
        <w:t xml:space="preserve">ls je contactpersoon </w:t>
      </w:r>
      <w:r w:rsidR="007136A8" w:rsidRPr="00E850A5">
        <w:rPr>
          <w:rFonts w:eastAsia="Times New Roman" w:cstheme="minorHAnsi"/>
          <w:lang w:eastAsia="fr-BE"/>
        </w:rPr>
        <w:t xml:space="preserve">bijvoorbeeld </w:t>
      </w:r>
      <w:r w:rsidR="00D34BB9" w:rsidRPr="00E850A5">
        <w:rPr>
          <w:rFonts w:eastAsia="Times New Roman" w:cstheme="minorHAnsi"/>
          <w:lang w:eastAsia="fr-BE"/>
        </w:rPr>
        <w:t xml:space="preserve">beweert </w:t>
      </w:r>
      <w:r w:rsidRPr="00E850A5">
        <w:rPr>
          <w:rFonts w:eastAsia="Times New Roman" w:cstheme="minorHAnsi"/>
          <w:lang w:eastAsia="fr-BE"/>
        </w:rPr>
        <w:t xml:space="preserve">voor een buitenlands tussenpersoon te werken, maar </w:t>
      </w:r>
      <w:r w:rsidR="00090EC0">
        <w:rPr>
          <w:rFonts w:eastAsia="Times New Roman" w:cstheme="minorHAnsi"/>
          <w:lang w:eastAsia="fr-BE"/>
        </w:rPr>
        <w:t xml:space="preserve">je </w:t>
      </w:r>
      <w:r w:rsidRPr="00E850A5">
        <w:rPr>
          <w:rFonts w:eastAsia="Times New Roman" w:cstheme="minorHAnsi"/>
          <w:lang w:eastAsia="fr-BE"/>
        </w:rPr>
        <w:t>producten van een instelling naar Belgisch recht aanbiedt, kan je het best de coherentie van de verstrekte informatie controleren (Zijn de voorgestelde rentevoeten realistisch? Zijn de contractgegevens up-to-date?).</w:t>
      </w:r>
      <w:r w:rsidR="007136A8" w:rsidRPr="00E850A5">
        <w:rPr>
          <w:rFonts w:eastAsia="Times New Roman" w:cstheme="minorHAnsi"/>
          <w:lang w:eastAsia="fr-BE"/>
        </w:rPr>
        <w:t xml:space="preserve"> </w:t>
      </w:r>
      <w:r w:rsidRPr="00E850A5">
        <w:rPr>
          <w:rFonts w:eastAsia="Times New Roman" w:cstheme="minorHAnsi"/>
          <w:lang w:eastAsia="fr-BE"/>
        </w:rPr>
        <w:t>Ook als je contactpersoon voor een</w:t>
      </w:r>
      <w:r w:rsidR="00D34BB9" w:rsidRPr="00E850A5">
        <w:rPr>
          <w:rFonts w:eastAsia="Times New Roman" w:cstheme="minorHAnsi"/>
          <w:lang w:eastAsia="fr-BE"/>
        </w:rPr>
        <w:t xml:space="preserve"> in België gevestigde</w:t>
      </w:r>
      <w:r w:rsidRPr="00E850A5">
        <w:rPr>
          <w:rFonts w:eastAsia="Times New Roman" w:cstheme="minorHAnsi"/>
          <w:lang w:eastAsia="fr-BE"/>
        </w:rPr>
        <w:t xml:space="preserve"> bank</w:t>
      </w:r>
      <w:r w:rsidR="00090EC0" w:rsidRPr="00090EC0">
        <w:rPr>
          <w:rFonts w:eastAsia="Times New Roman" w:cstheme="minorHAnsi"/>
          <w:lang w:eastAsia="fr-BE"/>
        </w:rPr>
        <w:t xml:space="preserve"> </w:t>
      </w:r>
      <w:r w:rsidR="00090EC0" w:rsidRPr="00E850A5">
        <w:rPr>
          <w:rFonts w:eastAsia="Times New Roman" w:cstheme="minorHAnsi"/>
          <w:lang w:eastAsia="fr-BE"/>
        </w:rPr>
        <w:t>beweert te werken</w:t>
      </w:r>
      <w:r w:rsidRPr="00E850A5">
        <w:rPr>
          <w:rFonts w:eastAsia="Times New Roman" w:cstheme="minorHAnsi"/>
          <w:lang w:eastAsia="fr-BE"/>
        </w:rPr>
        <w:t>, maar je met een buitenlands telefoonnummer</w:t>
      </w:r>
      <w:r w:rsidR="00090EC0" w:rsidRPr="00090EC0">
        <w:rPr>
          <w:rFonts w:eastAsia="Times New Roman" w:cstheme="minorHAnsi"/>
          <w:lang w:eastAsia="fr-BE"/>
        </w:rPr>
        <w:t xml:space="preserve"> </w:t>
      </w:r>
      <w:r w:rsidR="00090EC0" w:rsidRPr="00E850A5">
        <w:rPr>
          <w:rFonts w:eastAsia="Times New Roman" w:cstheme="minorHAnsi"/>
          <w:lang w:eastAsia="fr-BE"/>
        </w:rPr>
        <w:t>opbelt</w:t>
      </w:r>
      <w:r w:rsidRPr="00E850A5">
        <w:rPr>
          <w:rFonts w:eastAsia="Times New Roman" w:cstheme="minorHAnsi"/>
          <w:lang w:eastAsia="fr-BE"/>
        </w:rPr>
        <w:t>, moet er een alarmbelletje gaan rinkelen.</w:t>
      </w:r>
    </w:p>
    <w:p w14:paraId="7EB920A1" w14:textId="77777777" w:rsidR="00E44330" w:rsidRPr="00E850A5" w:rsidRDefault="00E44330" w:rsidP="007E5DAF">
      <w:pPr>
        <w:numPr>
          <w:ilvl w:val="0"/>
          <w:numId w:val="2"/>
        </w:numPr>
        <w:shd w:val="clear" w:color="auto" w:fill="FFFFFF"/>
        <w:ind w:left="426" w:hanging="426"/>
        <w:textAlignment w:val="baseline"/>
        <w:rPr>
          <w:rFonts w:eastAsia="Times New Roman" w:cstheme="minorHAnsi"/>
          <w:lang w:eastAsia="fr-BE"/>
        </w:rPr>
      </w:pPr>
      <w:r w:rsidRPr="00E850A5">
        <w:rPr>
          <w:rFonts w:eastAsia="Times New Roman" w:cstheme="minorHAnsi"/>
          <w:lang w:eastAsia="fr-BE"/>
        </w:rPr>
        <w:t>Ga met onlinetools na </w:t>
      </w:r>
      <w:r w:rsidRPr="00E850A5">
        <w:rPr>
          <w:rFonts w:eastAsia="Times New Roman" w:cstheme="minorHAnsi"/>
          <w:b/>
          <w:lang w:eastAsia="fr-BE"/>
        </w:rPr>
        <w:t>wanneer de website die je contactpersoon gebruikt, werd gecreëerd</w:t>
      </w:r>
      <w:r w:rsidRPr="00E850A5">
        <w:rPr>
          <w:rFonts w:eastAsia="Times New Roman" w:cstheme="minorHAnsi"/>
          <w:lang w:eastAsia="fr-BE"/>
        </w:rPr>
        <w:t>. Als dat heel recent blijkt te zijn, heb je een gegronde reden om aan zijn geloofwaardigheid te twijfelen.</w:t>
      </w:r>
    </w:p>
    <w:p w14:paraId="3615FE65" w14:textId="559FD4AF" w:rsidR="00E44330" w:rsidRPr="00E850A5" w:rsidRDefault="00E44330" w:rsidP="007E5DAF">
      <w:pPr>
        <w:pStyle w:val="ListParagraph"/>
        <w:numPr>
          <w:ilvl w:val="0"/>
          <w:numId w:val="2"/>
        </w:numPr>
        <w:shd w:val="clear" w:color="auto" w:fill="FFFFFF"/>
        <w:ind w:left="426" w:hanging="426"/>
        <w:contextualSpacing w:val="0"/>
        <w:textAlignment w:val="baseline"/>
        <w:rPr>
          <w:rFonts w:eastAsia="Times New Roman" w:cstheme="minorHAnsi"/>
          <w:lang w:eastAsia="fr-BE"/>
        </w:rPr>
      </w:pPr>
      <w:r w:rsidRPr="00E850A5">
        <w:rPr>
          <w:rFonts w:eastAsia="Times New Roman" w:cstheme="minorHAnsi"/>
          <w:lang w:eastAsia="fr-BE"/>
        </w:rPr>
        <w:t>Als je contactpersoon je vraag</w:t>
      </w:r>
      <w:r w:rsidR="007136A8" w:rsidRPr="00E850A5">
        <w:rPr>
          <w:rFonts w:eastAsia="Times New Roman" w:cstheme="minorHAnsi"/>
          <w:lang w:eastAsia="fr-BE"/>
        </w:rPr>
        <w:t>t</w:t>
      </w:r>
      <w:r w:rsidRPr="00E850A5">
        <w:rPr>
          <w:rFonts w:eastAsia="Times New Roman" w:cstheme="minorHAnsi"/>
          <w:lang w:eastAsia="fr-BE"/>
        </w:rPr>
        <w:t xml:space="preserve"> geld te storten op een rekening die is geopend op naam van een andere persoon of </w:t>
      </w:r>
      <w:r w:rsidR="00DC1F1D">
        <w:rPr>
          <w:rFonts w:eastAsia="Times New Roman" w:cstheme="minorHAnsi"/>
          <w:lang w:eastAsia="fr-BE"/>
        </w:rPr>
        <w:t>onderneming</w:t>
      </w:r>
      <w:r w:rsidRPr="00E850A5">
        <w:rPr>
          <w:rFonts w:eastAsia="Times New Roman" w:cstheme="minorHAnsi"/>
          <w:lang w:eastAsia="fr-BE"/>
        </w:rPr>
        <w:t>, is dat een duidelijke aanwijzing van fraude.</w:t>
      </w:r>
    </w:p>
    <w:p w14:paraId="452A255A" w14:textId="482E907B" w:rsidR="00E44330" w:rsidRPr="00E850A5" w:rsidRDefault="00E44330" w:rsidP="007E5DAF">
      <w:pPr>
        <w:pStyle w:val="ListParagraph"/>
        <w:numPr>
          <w:ilvl w:val="0"/>
          <w:numId w:val="2"/>
        </w:numPr>
        <w:shd w:val="clear" w:color="auto" w:fill="FFFFFF"/>
        <w:ind w:left="426" w:hanging="426"/>
        <w:contextualSpacing w:val="0"/>
        <w:textAlignment w:val="baseline"/>
      </w:pPr>
      <w:r w:rsidRPr="00E850A5">
        <w:rPr>
          <w:rFonts w:eastAsia="Times New Roman" w:cstheme="minorHAnsi"/>
          <w:lang w:eastAsia="fr-BE"/>
        </w:rPr>
        <w:t xml:space="preserve">Als je de minste twijfel hebt over de identiteit van je contactpersoon, aarzel </w:t>
      </w:r>
      <w:r w:rsidR="00D34BB9" w:rsidRPr="00E850A5">
        <w:rPr>
          <w:rFonts w:eastAsia="Times New Roman" w:cstheme="minorHAnsi"/>
          <w:lang w:eastAsia="fr-BE"/>
        </w:rPr>
        <w:t xml:space="preserve">dan </w:t>
      </w:r>
      <w:r w:rsidRPr="00E850A5">
        <w:rPr>
          <w:rFonts w:eastAsia="Times New Roman" w:cstheme="minorHAnsi"/>
          <w:lang w:eastAsia="fr-BE"/>
        </w:rPr>
        <w:t>niet om contact op te nemen met de FSMA. Dat kan via het</w:t>
      </w:r>
      <w:r w:rsidR="00104469">
        <w:rPr>
          <w:rFonts w:eastAsia="Times New Roman" w:cstheme="minorHAnsi"/>
          <w:lang w:eastAsia="fr-BE"/>
        </w:rPr>
        <w:t xml:space="preserve"> </w:t>
      </w:r>
      <w:hyperlink r:id="rId12" w:history="1">
        <w:r w:rsidRPr="00E850A5">
          <w:rPr>
            <w:rFonts w:eastAsia="Times New Roman" w:cstheme="minorHAnsi"/>
            <w:color w:val="0000FF"/>
            <w:u w:val="single"/>
            <w:bdr w:val="none" w:sz="0" w:space="0" w:color="auto" w:frame="1"/>
            <w:lang w:eastAsia="fr-BE"/>
          </w:rPr>
          <w:t>contactformulier voor consumenten</w:t>
        </w:r>
      </w:hyperlink>
      <w:r w:rsidRPr="00E850A5">
        <w:rPr>
          <w:rFonts w:eastAsia="Times New Roman" w:cstheme="minorHAnsi"/>
          <w:lang w:eastAsia="fr-BE"/>
        </w:rPr>
        <w:t>.</w:t>
      </w:r>
    </w:p>
    <w:p w14:paraId="60BC7D03" w14:textId="2E1E4DAE" w:rsidR="00E44330" w:rsidRPr="00E850A5" w:rsidRDefault="00E44330" w:rsidP="00E44330">
      <w:pPr>
        <w:spacing w:after="200" w:line="276" w:lineRule="auto"/>
      </w:pPr>
      <w:r w:rsidRPr="00E850A5">
        <w:t xml:space="preserve">Brussel, </w:t>
      </w:r>
      <w:sdt>
        <w:sdtPr>
          <w:id w:val="258847"/>
          <w:placeholder>
            <w:docPart w:val="E792BDCF14AC48439486A3512CDAC116"/>
          </w:placeholder>
          <w:date w:fullDate="2024-11-04T00:00:00Z"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="007E5DAF">
            <w:t>4 november 2024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306"/>
      </w:tblGrid>
      <w:tr w:rsidR="003C041F" w:rsidRPr="00E850A5" w14:paraId="2D5B3747" w14:textId="77777777" w:rsidTr="008E7D3C">
        <w:tc>
          <w:tcPr>
            <w:tcW w:w="1708" w:type="dxa"/>
          </w:tcPr>
          <w:p w14:paraId="3A14C537" w14:textId="77777777" w:rsidR="00E44330" w:rsidRPr="00E850A5" w:rsidRDefault="00E44330" w:rsidP="008E7D3C">
            <w:pPr>
              <w:pStyle w:val="NoSpacing"/>
              <w:rPr>
                <w:sz w:val="14"/>
                <w:szCs w:val="14"/>
              </w:rPr>
            </w:pPr>
            <w:r w:rsidRPr="00E850A5">
              <w:rPr>
                <w:sz w:val="14"/>
                <w:szCs w:val="14"/>
              </w:rPr>
              <w:t>Perscontact</w:t>
            </w:r>
          </w:p>
        </w:tc>
        <w:tc>
          <w:tcPr>
            <w:tcW w:w="7306" w:type="dxa"/>
          </w:tcPr>
          <w:p w14:paraId="49DEA2C0" w14:textId="77777777" w:rsidR="00E44330" w:rsidRPr="00E850A5" w:rsidRDefault="00E44330" w:rsidP="008E7D3C">
            <w:pPr>
              <w:pStyle w:val="NoSpacing"/>
            </w:pPr>
            <w:r w:rsidRPr="00E850A5">
              <w:t>Jim Lannoo</w:t>
            </w:r>
          </w:p>
          <w:p w14:paraId="7D167C6F" w14:textId="77777777" w:rsidR="00E44330" w:rsidRPr="00E850A5" w:rsidRDefault="00E44330" w:rsidP="008E7D3C">
            <w:pPr>
              <w:pStyle w:val="NoSpacing"/>
            </w:pPr>
            <w:r w:rsidRPr="00E850A5">
              <w:t>Woordvoerder/Adjunct-directeur</w:t>
            </w:r>
          </w:p>
          <w:p w14:paraId="62B0A29C" w14:textId="77777777" w:rsidR="00E44330" w:rsidRPr="00E850A5" w:rsidRDefault="00E44330" w:rsidP="008E7D3C">
            <w:pPr>
              <w:pStyle w:val="NoSpacing"/>
            </w:pPr>
            <w:r w:rsidRPr="00E850A5">
              <w:rPr>
                <w:bCs/>
              </w:rPr>
              <w:t>Communicatie en Financiële Educatie</w:t>
            </w:r>
          </w:p>
        </w:tc>
      </w:tr>
      <w:tr w:rsidR="003C041F" w:rsidRPr="00E850A5" w14:paraId="6745583E" w14:textId="77777777" w:rsidTr="008E7D3C">
        <w:tc>
          <w:tcPr>
            <w:tcW w:w="1708" w:type="dxa"/>
          </w:tcPr>
          <w:p w14:paraId="1F647B42" w14:textId="77777777" w:rsidR="00E44330" w:rsidRPr="00E850A5" w:rsidRDefault="00E44330" w:rsidP="008E7D3C">
            <w:pPr>
              <w:pStyle w:val="NoSpacing"/>
              <w:rPr>
                <w:sz w:val="14"/>
                <w:szCs w:val="14"/>
              </w:rPr>
            </w:pPr>
            <w:r w:rsidRPr="00E850A5">
              <w:rPr>
                <w:sz w:val="14"/>
                <w:szCs w:val="14"/>
              </w:rPr>
              <w:t>T direct</w:t>
            </w:r>
          </w:p>
        </w:tc>
        <w:tc>
          <w:tcPr>
            <w:tcW w:w="7306" w:type="dxa"/>
          </w:tcPr>
          <w:p w14:paraId="6CD94BFF" w14:textId="77777777" w:rsidR="00E44330" w:rsidRPr="00E850A5" w:rsidRDefault="00E44330" w:rsidP="008E7D3C">
            <w:pPr>
              <w:pStyle w:val="NoSpacing"/>
            </w:pPr>
            <w:r w:rsidRPr="00E850A5">
              <w:t>+ 32 2 220 57 06</w:t>
            </w:r>
          </w:p>
        </w:tc>
      </w:tr>
      <w:tr w:rsidR="00E44330" w:rsidRPr="00E850A5" w14:paraId="3C0DC0B5" w14:textId="77777777" w:rsidTr="008E7D3C">
        <w:tc>
          <w:tcPr>
            <w:tcW w:w="1708" w:type="dxa"/>
          </w:tcPr>
          <w:p w14:paraId="6A571DDC" w14:textId="77777777" w:rsidR="00E44330" w:rsidRPr="00E850A5" w:rsidRDefault="00E44330" w:rsidP="008E7D3C">
            <w:pPr>
              <w:pStyle w:val="NoSpacing"/>
              <w:rPr>
                <w:sz w:val="14"/>
                <w:szCs w:val="14"/>
              </w:rPr>
            </w:pPr>
            <w:r w:rsidRPr="00E850A5">
              <w:rPr>
                <w:sz w:val="14"/>
                <w:szCs w:val="14"/>
              </w:rPr>
              <w:t>E-mail</w:t>
            </w:r>
          </w:p>
        </w:tc>
        <w:tc>
          <w:tcPr>
            <w:tcW w:w="7306" w:type="dxa"/>
          </w:tcPr>
          <w:p w14:paraId="2B216ADF" w14:textId="77777777" w:rsidR="00E44330" w:rsidRPr="00E850A5" w:rsidRDefault="00B84250" w:rsidP="008E7D3C">
            <w:pPr>
              <w:pStyle w:val="NoSpacing"/>
            </w:pPr>
            <w:hyperlink r:id="rId13" w:history="1">
              <w:r w:rsidR="00E44330" w:rsidRPr="00E850A5">
                <w:rPr>
                  <w:rStyle w:val="Hyperlink"/>
                  <w:color w:val="auto"/>
                </w:rPr>
                <w:t>Press@fsma.be</w:t>
              </w:r>
            </w:hyperlink>
          </w:p>
        </w:tc>
      </w:tr>
    </w:tbl>
    <w:p w14:paraId="76A6B578" w14:textId="77777777" w:rsidR="00E44330" w:rsidRPr="00E850A5" w:rsidRDefault="00E44330" w:rsidP="00E44330">
      <w:pPr>
        <w:pStyle w:val="NoSpacing"/>
      </w:pPr>
    </w:p>
    <w:sectPr w:rsidR="00E44330" w:rsidRPr="00E850A5" w:rsidSect="003E5B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402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0FE1F" w14:textId="77777777" w:rsidR="0009644E" w:rsidRDefault="003657DB">
      <w:pPr>
        <w:spacing w:after="0" w:line="240" w:lineRule="auto"/>
      </w:pPr>
      <w:r>
        <w:separator/>
      </w:r>
    </w:p>
  </w:endnote>
  <w:endnote w:type="continuationSeparator" w:id="0">
    <w:p w14:paraId="086C8C0B" w14:textId="77777777" w:rsidR="0009644E" w:rsidRDefault="0036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3DC6" w14:textId="77777777" w:rsidR="00314040" w:rsidRDefault="00314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CE8A" w14:textId="158E8E41" w:rsidR="002E4873" w:rsidRPr="007255A4" w:rsidRDefault="00E44330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color w:val="44546A" w:themeColor="text2"/>
        <w:sz w:val="16"/>
        <w:szCs w:val="16"/>
      </w:rPr>
    </w:pPr>
    <w:r w:rsidRPr="007255A4">
      <w:rPr>
        <w:sz w:val="14"/>
        <w:szCs w:val="14"/>
      </w:rPr>
      <w:fldChar w:fldCharType="begin"/>
    </w:r>
    <w:r w:rsidRPr="007255A4">
      <w:rPr>
        <w:sz w:val="14"/>
        <w:szCs w:val="14"/>
      </w:rPr>
      <w:instrText xml:space="preserve"> PAGE   \* MERGEFORMAT </w:instrText>
    </w:r>
    <w:r w:rsidRPr="007255A4">
      <w:rPr>
        <w:sz w:val="14"/>
        <w:szCs w:val="14"/>
      </w:rPr>
      <w:fldChar w:fldCharType="separate"/>
    </w:r>
    <w:r w:rsidR="00B84250">
      <w:rPr>
        <w:noProof/>
        <w:sz w:val="14"/>
        <w:szCs w:val="14"/>
      </w:rPr>
      <w:t>2</w:t>
    </w:r>
    <w:r w:rsidRPr="007255A4">
      <w:rPr>
        <w:sz w:val="14"/>
        <w:szCs w:val="14"/>
      </w:rPr>
      <w:fldChar w:fldCharType="end"/>
    </w:r>
    <w:r w:rsidRPr="007255A4">
      <w:rPr>
        <w:sz w:val="14"/>
        <w:szCs w:val="14"/>
      </w:rPr>
      <w:t xml:space="preserve"> </w:t>
    </w:r>
    <w:r w:rsidRPr="007255A4">
      <w:rPr>
        <w:b/>
        <w:color w:val="A5A5A5" w:themeColor="accent3"/>
        <w:sz w:val="14"/>
        <w:szCs w:val="14"/>
      </w:rPr>
      <w:t>/</w:t>
    </w:r>
    <w:r w:rsidRPr="007255A4">
      <w:rPr>
        <w:sz w:val="14"/>
        <w:szCs w:val="14"/>
      </w:rPr>
      <w:t xml:space="preserve"> </w:t>
    </w:r>
    <w:fldSimple w:instr=" NUMPAGES   \* MERGEFORMAT ">
      <w:r w:rsidR="00B84250" w:rsidRPr="00B84250">
        <w:rPr>
          <w:noProof/>
          <w:sz w:val="14"/>
          <w:szCs w:val="14"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1B8D8" w14:textId="77777777" w:rsidR="002E4873" w:rsidRPr="00AF7885" w:rsidRDefault="00E44330" w:rsidP="003E5B3D">
    <w:r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50A541D3" wp14:editId="6EDB29CB">
          <wp:simplePos x="0" y="0"/>
          <wp:positionH relativeFrom="page">
            <wp:posOffset>1080135</wp:posOffset>
          </wp:positionH>
          <wp:positionV relativeFrom="page">
            <wp:posOffset>10117455</wp:posOffset>
          </wp:positionV>
          <wp:extent cx="4267200" cy="127000"/>
          <wp:effectExtent l="19050" t="0" r="0" b="0"/>
          <wp:wrapNone/>
          <wp:docPr id="3" name="Afbeelding 2" descr="FSMA_be_persbericht_adres_RGB_N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be_persbericht_adres_RGB_N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67200" cy="12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6E3EE" w14:textId="77777777" w:rsidR="0009644E" w:rsidRDefault="003657DB">
      <w:pPr>
        <w:spacing w:after="0" w:line="240" w:lineRule="auto"/>
      </w:pPr>
      <w:r>
        <w:separator/>
      </w:r>
    </w:p>
  </w:footnote>
  <w:footnote w:type="continuationSeparator" w:id="0">
    <w:p w14:paraId="3B65B21D" w14:textId="77777777" w:rsidR="0009644E" w:rsidRDefault="0036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D503F" w14:textId="77777777" w:rsidR="00314040" w:rsidRDefault="003140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37F4E" w14:textId="77777777" w:rsidR="002E4873" w:rsidRPr="00022F1B" w:rsidRDefault="00E44330" w:rsidP="00997A2C">
    <w:pPr>
      <w:pStyle w:val="Header"/>
      <w:tabs>
        <w:tab w:val="clear" w:pos="4513"/>
        <w:tab w:val="clear" w:pos="9026"/>
        <w:tab w:val="right" w:pos="9015"/>
      </w:tabs>
      <w:spacing w:line="240" w:lineRule="exact"/>
      <w:rPr>
        <w:sz w:val="14"/>
        <w:szCs w:val="14"/>
      </w:rPr>
    </w:pPr>
    <w:r>
      <w:rPr>
        <w:noProof/>
        <w:sz w:val="14"/>
        <w:szCs w:val="14"/>
        <w:lang w:val="fr-BE" w:eastAsia="fr-BE"/>
      </w:rPr>
      <w:drawing>
        <wp:anchor distT="0" distB="0" distL="114300" distR="114300" simplePos="0" relativeHeight="251662336" behindDoc="0" locked="0" layoutInCell="1" allowOverlap="1" wp14:anchorId="3F423171" wp14:editId="696F8D32">
          <wp:simplePos x="0" y="0"/>
          <wp:positionH relativeFrom="page">
            <wp:posOffset>1116330</wp:posOffset>
          </wp:positionH>
          <wp:positionV relativeFrom="page">
            <wp:posOffset>756285</wp:posOffset>
          </wp:positionV>
          <wp:extent cx="540385" cy="541020"/>
          <wp:effectExtent l="19050" t="0" r="0" b="0"/>
          <wp:wrapNone/>
          <wp:docPr id="4" name="Afbeelding 3" descr="FSMA_logo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38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F79F3D" w14:textId="2244C03A" w:rsidR="002E4873" w:rsidRPr="00DC1F1D" w:rsidRDefault="00E44330" w:rsidP="00997A2C">
    <w:pPr>
      <w:pStyle w:val="Header"/>
      <w:tabs>
        <w:tab w:val="clear" w:pos="4513"/>
        <w:tab w:val="clear" w:pos="9026"/>
        <w:tab w:val="right" w:pos="9015"/>
      </w:tabs>
      <w:spacing w:line="240" w:lineRule="exact"/>
      <w:ind w:left="1134"/>
      <w:rPr>
        <w:sz w:val="14"/>
        <w:szCs w:val="14"/>
      </w:rPr>
    </w:pPr>
    <w:r w:rsidRPr="00DC1F1D">
      <w:rPr>
        <w:b/>
        <w:sz w:val="14"/>
        <w:szCs w:val="14"/>
      </w:rPr>
      <w:t>Persbericht</w:t>
    </w:r>
    <w:r w:rsidRPr="00DC1F1D">
      <w:rPr>
        <w:sz w:val="14"/>
        <w:szCs w:val="14"/>
      </w:rPr>
      <w:t xml:space="preserve"> / </w:t>
    </w:r>
    <w:bookmarkStart w:id="1" w:name="bkmTitle2"/>
    <w:bookmarkEnd w:id="1"/>
    <w:sdt>
      <w:sdtPr>
        <w:rPr>
          <w:sz w:val="14"/>
          <w:szCs w:val="14"/>
        </w:rPr>
        <w:alias w:val="Subject"/>
        <w:tag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657DB" w:rsidRPr="00DC1F1D">
          <w:rPr>
            <w:sz w:val="14"/>
            <w:szCs w:val="14"/>
          </w:rPr>
          <w:t>I</w:t>
        </w:r>
        <w:r w:rsidR="00DC1F1D" w:rsidRPr="00DC1F1D">
          <w:rPr>
            <w:sz w:val="14"/>
            <w:szCs w:val="14"/>
          </w:rPr>
          <w:t>dentiteitsdiefstal bij Belgische banken in het kader van een frauduleuze aanbieding van termijnrekeningen: opgelet voor oplichters</w:t>
        </w:r>
        <w:r w:rsidR="003657DB" w:rsidRPr="00DC1F1D">
          <w:rPr>
            <w:sz w:val="14"/>
            <w:szCs w:val="14"/>
          </w:rPr>
          <w:t>!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950F3" w14:textId="77777777" w:rsidR="001F3481" w:rsidRDefault="00E44330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60288" behindDoc="0" locked="0" layoutInCell="1" allowOverlap="1" wp14:anchorId="7788AC80" wp14:editId="514E9592">
          <wp:simplePos x="0" y="0"/>
          <wp:positionH relativeFrom="page">
            <wp:posOffset>4680585</wp:posOffset>
          </wp:positionH>
          <wp:positionV relativeFrom="page">
            <wp:posOffset>935990</wp:posOffset>
          </wp:positionV>
          <wp:extent cx="1040130" cy="177800"/>
          <wp:effectExtent l="19050" t="0" r="7620" b="0"/>
          <wp:wrapNone/>
          <wp:docPr id="2" name="Afbeelding 1" descr="FSMA_be_persbericht_RGB_N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be_persbericht_RGB_NL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13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4ECCF19B" wp14:editId="275DB2E8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E40"/>
    <w:multiLevelType w:val="multilevel"/>
    <w:tmpl w:val="C1E6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4381E"/>
    <w:multiLevelType w:val="hybridMultilevel"/>
    <w:tmpl w:val="2C8A34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0"/>
    <w:rsid w:val="000109B7"/>
    <w:rsid w:val="00075BFF"/>
    <w:rsid w:val="00090EC0"/>
    <w:rsid w:val="0009644E"/>
    <w:rsid w:val="00104469"/>
    <w:rsid w:val="00314040"/>
    <w:rsid w:val="003657DB"/>
    <w:rsid w:val="003C041F"/>
    <w:rsid w:val="0046027A"/>
    <w:rsid w:val="004E6C39"/>
    <w:rsid w:val="00567061"/>
    <w:rsid w:val="00625D68"/>
    <w:rsid w:val="007136A8"/>
    <w:rsid w:val="00732C2F"/>
    <w:rsid w:val="007E5DAF"/>
    <w:rsid w:val="00801FF2"/>
    <w:rsid w:val="00823913"/>
    <w:rsid w:val="00B81FD5"/>
    <w:rsid w:val="00B84250"/>
    <w:rsid w:val="00D34BB9"/>
    <w:rsid w:val="00DC1F1D"/>
    <w:rsid w:val="00E44330"/>
    <w:rsid w:val="00E725A0"/>
    <w:rsid w:val="00E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20F373"/>
  <w15:chartTrackingRefBased/>
  <w15:docId w15:val="{91E132D3-9FBD-43E2-8E6E-F9816062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330"/>
    <w:pPr>
      <w:spacing w:after="260" w:line="260" w:lineRule="atLeast"/>
      <w:jc w:val="both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330"/>
    <w:pPr>
      <w:spacing w:after="0" w:line="240" w:lineRule="auto"/>
    </w:pPr>
    <w:rPr>
      <w:lang w:val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443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330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E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330"/>
    <w:rPr>
      <w:lang w:val="nl-BE"/>
    </w:rPr>
  </w:style>
  <w:style w:type="character" w:styleId="Hyperlink">
    <w:name w:val="Hyperlink"/>
    <w:basedOn w:val="DefaultParagraphFont"/>
    <w:uiPriority w:val="99"/>
    <w:unhideWhenUsed/>
    <w:rsid w:val="00E4433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E44330"/>
    <w:pPr>
      <w:spacing w:after="0" w:line="260" w:lineRule="atLeast"/>
      <w:jc w:val="both"/>
    </w:pPr>
    <w:rPr>
      <w:lang w:val="nl-BE"/>
    </w:rPr>
  </w:style>
  <w:style w:type="character" w:customStyle="1" w:styleId="NoSpacingChar">
    <w:name w:val="No Spacing Char"/>
    <w:basedOn w:val="DefaultParagraphFont"/>
    <w:link w:val="NoSpacing"/>
    <w:uiPriority w:val="1"/>
    <w:rsid w:val="00E44330"/>
    <w:rPr>
      <w:lang w:val="nl-BE"/>
    </w:rPr>
  </w:style>
  <w:style w:type="paragraph" w:customStyle="1" w:styleId="rtejustify">
    <w:name w:val="rtejustify"/>
    <w:basedOn w:val="Normal"/>
    <w:rsid w:val="00E443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Strong">
    <w:name w:val="Strong"/>
    <w:basedOn w:val="DefaultParagraphFont"/>
    <w:uiPriority w:val="22"/>
    <w:qFormat/>
    <w:rsid w:val="00E44330"/>
    <w:rPr>
      <w:b/>
      <w:bCs/>
    </w:rPr>
  </w:style>
  <w:style w:type="paragraph" w:styleId="ListParagraph">
    <w:name w:val="List Paragraph"/>
    <w:basedOn w:val="Normal"/>
    <w:uiPriority w:val="34"/>
    <w:qFormat/>
    <w:rsid w:val="00E443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4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330"/>
    <w:pPr>
      <w:spacing w:line="240" w:lineRule="auto"/>
    </w:pPr>
    <w:rPr>
      <w:sz w:val="20"/>
      <w:szCs w:val="20"/>
      <w:lang w:val="fr-B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33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30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01A274E7E0495680E25977CE9CE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7DE4-DA16-4C10-B3EC-F91660A6AA1A}"/>
      </w:docPartPr>
      <w:docPartBody>
        <w:p w:rsidR="007B5E89" w:rsidRDefault="00D355C5" w:rsidP="00D355C5">
          <w:pPr>
            <w:pStyle w:val="6801A274E7E0495680E25977CE9CE8E5"/>
          </w:pPr>
          <w:r w:rsidRPr="00A11C81">
            <w:rPr>
              <w:rStyle w:val="PlaceholderText"/>
              <w:rFonts w:ascii="Arial" w:hAnsi="Arial" w:cs="Arial"/>
              <w:szCs w:val="20"/>
            </w:rPr>
            <w:t xml:space="preserve">Click here to enter the </w:t>
          </w:r>
          <w:r>
            <w:rPr>
              <w:rStyle w:val="PlaceholderText"/>
              <w:rFonts w:ascii="Arial" w:hAnsi="Arial" w:cs="Arial"/>
              <w:szCs w:val="20"/>
            </w:rPr>
            <w:t>subject</w:t>
          </w:r>
          <w:r w:rsidRPr="00A11C81">
            <w:rPr>
              <w:rStyle w:val="PlaceholderText"/>
              <w:rFonts w:ascii="Arial" w:hAnsi="Arial" w:cs="Arial"/>
              <w:szCs w:val="20"/>
            </w:rPr>
            <w:t>.</w:t>
          </w:r>
        </w:p>
      </w:docPartBody>
    </w:docPart>
    <w:docPart>
      <w:docPartPr>
        <w:name w:val="E792BDCF14AC48439486A3512CDA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1102-C931-468B-A392-813B73EDC783}"/>
      </w:docPartPr>
      <w:docPartBody>
        <w:p w:rsidR="007B5E89" w:rsidRDefault="00D355C5" w:rsidP="00D355C5">
          <w:pPr>
            <w:pStyle w:val="E792BDCF14AC48439486A3512CDAC116"/>
          </w:pPr>
          <w:r>
            <w:rPr>
              <w:rStyle w:val="PlaceholderText"/>
            </w:rPr>
            <w:t>Date</w:t>
          </w:r>
          <w:r w:rsidRPr="007F33B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C5"/>
    <w:rsid w:val="007B5E89"/>
    <w:rsid w:val="00D3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5C5"/>
    <w:rPr>
      <w:color w:val="808080"/>
    </w:rPr>
  </w:style>
  <w:style w:type="paragraph" w:customStyle="1" w:styleId="6801A274E7E0495680E25977CE9CE8E5">
    <w:name w:val="6801A274E7E0495680E25977CE9CE8E5"/>
    <w:rsid w:val="00D355C5"/>
  </w:style>
  <w:style w:type="paragraph" w:customStyle="1" w:styleId="E792BDCF14AC48439486A3512CDAC116">
    <w:name w:val="E792BDCF14AC48439486A3512CDAC116"/>
    <w:rsid w:val="00D35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5d455-44dc-45d7-b4e4-34b4aeb4799e">04EC3C9A-BFC6-4EB0-947D-D81AD88C522E@cac07f05-251b-4d01-b424-20f74fb5a929</_dlc_DocId>
    <_dlc_DocIdUrl xmlns="a1c5d455-44dc-45d7-b4e4-34b4aeb4799e">
      <Url>https://1place.fsmanet.be/oa/04EC3C9A-BFC6-4EB0-947D-D81AD88C522E/_layouts/15/DocIdRedir.aspx?ID=04EC3C9A-BFC6-4EB0-947D-D81AD88C522E%40cac07f05-251b-4d01-b424-20f74fb5a929</Url>
      <Description>04EC3C9A-BFC6-4EB0-947D-D81AD88C522E@cac07f05-251b-4d01-b424-20f74fb5a929</Description>
    </_dlc_DocIdUrl>
    <Language xmlns="http://schemas.microsoft.com/sharepoint/v3">Dutch (Netherlands)</Language>
    <Send xmlns="9cc0e22a-0499-4ec2-be8d-68468ad4b0af">Send / CSRT / Web</Send>
    <Thema xmlns="9cc0e22a-0499-4ec2-be8d-68468ad4b0af">Identiteitsdiefstal bij Belgische banken in het - Aanbieding van termijnrekeningen - Fraude</Thema>
    <DocStatus xmlns="a1c5d455-44dc-45d7-b4e4-34b4aeb4799e">Draft</DocStatus>
    <RAJV xmlns="9cc0e22a-0499-4ec2-be8d-68468ad4b0af">false</RAJV>
    <Type_x0020_of_x0020_communication xmlns="9cc0e22a-0499-4ec2-be8d-68468ad4b0af">Warning</Type_x0020_of_x0020_communication>
    <Date1 xmlns="a1c5d455-44dc-45d7-b4e4-34b4aeb4799e">2024-11-03T23:00:00+00:00</Dat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sbericht" ma:contentTypeID="0x010100C4F23A256EFC324588095BB2C54BD1690016336A87842202438E77B8ED5E8EDDBE" ma:contentTypeVersion="16" ma:contentTypeDescription="" ma:contentTypeScope="" ma:versionID="d0fd5798e607fdfd99fa9e0c887c1b27">
  <xsd:schema xmlns:xsd="http://www.w3.org/2001/XMLSchema" xmlns:xs="http://www.w3.org/2001/XMLSchema" xmlns:p="http://schemas.microsoft.com/office/2006/metadata/properties" xmlns:ns1="http://schemas.microsoft.com/sharepoint/v3" xmlns:ns2="9cc0e22a-0499-4ec2-be8d-68468ad4b0af" xmlns:ns3="a1c5d455-44dc-45d7-b4e4-34b4aeb4799e" targetNamespace="http://schemas.microsoft.com/office/2006/metadata/properties" ma:root="true" ma:fieldsID="ed126b700ad6f7e60af7cefcf2330740" ns1:_="" ns2:_="" ns3:_="">
    <xsd:import namespace="http://schemas.microsoft.com/sharepoint/v3"/>
    <xsd:import namespace="9cc0e22a-0499-4ec2-be8d-68468ad4b0af"/>
    <xsd:import namespace="a1c5d455-44dc-45d7-b4e4-34b4aeb4799e"/>
    <xsd:element name="properties">
      <xsd:complexType>
        <xsd:sequence>
          <xsd:element name="documentManagement">
            <xsd:complexType>
              <xsd:all>
                <xsd:element ref="ns2:Thema" minOccurs="0"/>
                <xsd:element ref="ns1:Language" minOccurs="0"/>
                <xsd:element ref="ns3:DocStatus" minOccurs="0"/>
                <xsd:element ref="ns3:Date1" minOccurs="0"/>
                <xsd:element ref="ns2:Type_x0020_of_x0020_communication" minOccurs="0"/>
                <xsd:element ref="ns2:RAJV" minOccurs="0"/>
                <xsd:element ref="ns3:_dlc_DocId" minOccurs="0"/>
                <xsd:element ref="ns3:_dlc_DocIdUrl" minOccurs="0"/>
                <xsd:element ref="ns3:_dlc_DocIdPersistId" minOccurs="0"/>
                <xsd:element ref="ns2:S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0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0e22a-0499-4ec2-be8d-68468ad4b0af" elementFormDefault="qualified">
    <xsd:import namespace="http://schemas.microsoft.com/office/2006/documentManagement/types"/>
    <xsd:import namespace="http://schemas.microsoft.com/office/infopath/2007/PartnerControls"/>
    <xsd:element name="Thema" ma:index="8" nillable="true" ma:displayName="Thema" ma:default="Semaine de l'argent" ma:format="Dropdown" ma:internalName="Thema" ma:readOnly="false">
      <xsd:simpleType>
        <xsd:union memberTypes="dms:Text">
          <xsd:simpleType>
            <xsd:restriction base="dms:Choice">
              <xsd:enumeration value="Rapport annuel"/>
              <xsd:enumeration value="Semaine de l'argent"/>
            </xsd:restriction>
          </xsd:simpleType>
        </xsd:union>
      </xsd:simpleType>
    </xsd:element>
    <xsd:element name="Type_x0020_of_x0020_communication" ma:index="13" nillable="true" ma:displayName="Type of communication" ma:format="Dropdown" ma:internalName="Type_x0020_of_x0020_communication" ma:readOnly="false">
      <xsd:simpleType>
        <xsd:restriction base="dms:Choice">
          <xsd:enumeration value="Press release"/>
          <xsd:enumeration value="Warning"/>
          <xsd:enumeration value="Newsitem"/>
          <xsd:enumeration value="Circular/Communication"/>
          <xsd:enumeration value="FAQ"/>
          <xsd:enumeration value="Newsletter/Newsflash"/>
          <xsd:enumeration value="Social Media"/>
          <xsd:enumeration value="Consultation"/>
          <xsd:enumeration value="Forms"/>
          <xsd:enumeration value="Quiz"/>
          <xsd:enumeration value="Tools"/>
          <xsd:enumeration value="Page"/>
          <xsd:enumeration value="Slides"/>
          <xsd:enumeration value="Statistics"/>
          <xsd:enumeration value="STAVAZA"/>
          <xsd:enumeration value="Intranet (internal message)"/>
          <xsd:enumeration value="Agreed settlement"/>
          <xsd:enumeration value="Consultatie"/>
          <xsd:enumeration value="IOSCO"/>
        </xsd:restriction>
      </xsd:simpleType>
    </xsd:element>
    <xsd:element name="RAJV" ma:index="14" nillable="true" ma:displayName="RAJV" ma:default="0" ma:internalName="RAJV" ma:readOnly="false">
      <xsd:simpleType>
        <xsd:restriction base="dms:Boolean"/>
      </xsd:simpleType>
    </xsd:element>
    <xsd:element name="Send" ma:index="18" nillable="true" ma:displayName="Send" ma:default="Send / CSRT / Web" ma:format="Dropdown" ma:internalName="Send">
      <xsd:simpleType>
        <xsd:restriction base="dms:Choice">
          <xsd:enumeration value="Send / CSRT / Web"/>
          <xsd:enumeration value="Send (without CSRT)"/>
          <xsd:enumeration value="Web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5d455-44dc-45d7-b4e4-34b4aeb4799e" elementFormDefault="qualified">
    <xsd:import namespace="http://schemas.microsoft.com/office/2006/documentManagement/types"/>
    <xsd:import namespace="http://schemas.microsoft.com/office/infopath/2007/PartnerControls"/>
    <xsd:element name="DocStatus" ma:index="11" nillable="true" ma:displayName="DocStatus" ma:default="Draft" ma:format="Dropdown" ma:internalName="DocStatus" ma:readOnly="false">
      <xsd:simpleType>
        <xsd:restriction base="dms:Choice">
          <xsd:enumeration value="Draft"/>
          <xsd:enumeration value="Final"/>
          <xsd:enumeration value="To be archived"/>
          <xsd:enumeration value="Not published"/>
        </xsd:restriction>
      </xsd:simpleType>
    </xsd:element>
    <xsd:element name="Date1" ma:index="12" nillable="true" ma:displayName="Date" ma:format="DateOnly" ma:internalName="Date1" ma:readOnly="false">
      <xsd:simpleType>
        <xsd:restriction base="dms:DateTime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1B58-8C99-4F07-9A9F-9AACBAD5633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9cc0e22a-0499-4ec2-be8d-68468ad4b0af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1c5d455-44dc-45d7-b4e4-34b4aeb4799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8181CD-F19E-48D1-97BF-C520A3445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c0e22a-0499-4ec2-be8d-68468ad4b0af"/>
    <ds:schemaRef ds:uri="a1c5d455-44dc-45d7-b4e4-34b4aeb47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508D0-29D1-4B12-901A-71E06618A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CC7CB-4A75-4695-95E9-FDE72D5AE33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91DA28-60BE-4CF2-BCFF-AEFAD3E1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Persbericht Identiteitsdiefstal bij Belgische banken in het kader van een frauduleuze aanbieding van termijnrekeningen opgelet voor oplichters</vt:lpstr>
    </vt:vector>
  </TitlesOfParts>
  <Company>Network Licensed User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Waarschuwing Identiteitsdiefstal bij Belgische banken in het kader van een frauduleuze aanbieding van termijnrekeningen opgelet voor oplichters</dc:title>
  <dc:subject>Identiteitsdiefstal bij Belgische banken in het kader van een frauduleuze aanbieding van termijnrekeningen: opgelet voor oplichters!</dc:subject>
  <dc:creator>Leers, Jan</dc:creator>
  <cp:keywords/>
  <dc:description/>
  <cp:lastModifiedBy>Binon, Heidi</cp:lastModifiedBy>
  <cp:revision>6</cp:revision>
  <dcterms:created xsi:type="dcterms:W3CDTF">2024-10-28T11:47:00Z</dcterms:created>
  <dcterms:modified xsi:type="dcterms:W3CDTF">2024-11-04T08:12:00Z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448592454</vt:i4>
  </property>
  <property fmtid="{D5CDD505-2E9C-101B-9397-08002B2CF9AE}" pid="3" name="_NewReviewCycle">
    <vt:lpwstr/>
  </property>
  <property fmtid="{D5CDD505-2E9C-101B-9397-08002B2CF9AE}" pid="4" name="_EmailSubject">
    <vt:lpwstr>Persbericht: Identiteitsdiefstal bij Belgische banken in het kader van een frauduleuze aanbieding van termijnrekeningen - Press release: Theft of the identity of Belgian banks for fraudulent offers of term deposit accounts</vt:lpwstr>
  </property>
  <property fmtid="{D5CDD505-2E9C-101B-9397-08002B2CF9AE}" pid="5" name="_AuthorEmail">
    <vt:lpwstr>Press@fsma.be</vt:lpwstr>
  </property>
  <property fmtid="{D5CDD505-2E9C-101B-9397-08002B2CF9AE}" pid="6" name="_AuthorEmailDisplayName">
    <vt:lpwstr>Press</vt:lpwstr>
  </property>
  <property fmtid="{D5CDD505-2E9C-101B-9397-08002B2CF9AE}" pid="7" name="ContentTypeId">
    <vt:lpwstr>0x010100C4F23A256EFC324588095BB2C54BD1690016336A87842202438E77B8ED5E8EDDBE</vt:lpwstr>
  </property>
  <property fmtid="{D5CDD505-2E9C-101B-9397-08002B2CF9AE}" pid="8" name="_dlc_DocIdItemGuid">
    <vt:lpwstr>cac07f05-251b-4d01-b424-20f74fb5a929</vt:lpwstr>
  </property>
  <property fmtid="{D5CDD505-2E9C-101B-9397-08002B2CF9AE}" pid="9" name="FSMADocStatus">
    <vt:lpwstr>11;#Active|3cd4d267-7354-4b79-bfd9-170c3b790a12</vt:lpwstr>
  </property>
  <property fmtid="{D5CDD505-2E9C-101B-9397-08002B2CF9AE}" pid="10" name="FSMADocumentType">
    <vt:lpwstr>10;#General Document|1d5c8fab-002a-404b-9e6d-89dbfed88329</vt:lpwstr>
  </property>
  <property fmtid="{D5CDD505-2E9C-101B-9397-08002B2CF9AE}" pid="11" name="FSMADocumentCategory">
    <vt:lpwstr>37;#03. Drafts|0ec80470-0fa4-4c26-be4a-a2ddb903230a</vt:lpwstr>
  </property>
  <property fmtid="{D5CDD505-2E9C-101B-9397-08002B2CF9AE}" pid="12" name="FSMADataClassification">
    <vt:lpwstr>3;#02. Internal|b7a4dde1-915e-42b3-b701-f620e72b27e4</vt:lpwstr>
  </property>
  <property fmtid="{D5CDD505-2E9C-101B-9397-08002B2CF9AE}" pid="13" name="FSMATopic">
    <vt:lpwstr/>
  </property>
  <property fmtid="{D5CDD505-2E9C-101B-9397-08002B2CF9AE}" pid="14" name="FSMAKeywords">
    <vt:lpwstr/>
  </property>
  <property fmtid="{D5CDD505-2E9C-101B-9397-08002B2CF9AE}" pid="15" name="FSMAReferenceApplication">
    <vt:lpwstr/>
  </property>
  <property fmtid="{D5CDD505-2E9C-101B-9397-08002B2CF9AE}" pid="16" name="FSMAImportance">
    <vt:lpwstr/>
  </property>
  <property fmtid="{D5CDD505-2E9C-101B-9397-08002B2CF9AE}" pid="17" name="FSMASource">
    <vt:lpwstr/>
  </property>
  <property fmtid="{D5CDD505-2E9C-101B-9397-08002B2CF9AE}" pid="18" name="FSMARelatedProducts">
    <vt:lpwstr/>
  </property>
  <property fmtid="{D5CDD505-2E9C-101B-9397-08002B2CF9AE}" pid="19" name="FSMALanguage">
    <vt:lpwstr/>
  </property>
  <property fmtid="{D5CDD505-2E9C-101B-9397-08002B2CF9AE}" pid="20" name="_PreviousAdHocReviewCycleID">
    <vt:i4>-2111508450</vt:i4>
  </property>
</Properties>
</file>