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84" w:rsidRPr="00305E84" w:rsidRDefault="00305E84" w:rsidP="00305E84">
      <w:pPr>
        <w:spacing w:after="0" w:line="450" w:lineRule="atLeast"/>
        <w:outlineLvl w:val="1"/>
        <w:rPr>
          <w:rFonts w:ascii="inherit" w:eastAsia="Times New Roman" w:hAnsi="inherit" w:cs="Arial"/>
          <w:b/>
          <w:bCs/>
          <w:caps/>
          <w:color w:val="000000"/>
          <w:spacing w:val="45"/>
          <w:sz w:val="27"/>
          <w:szCs w:val="27"/>
          <w:lang w:eastAsia="nl-BE"/>
        </w:rPr>
      </w:pPr>
      <w:bookmarkStart w:id="0" w:name="_GoBack"/>
      <w:r>
        <w:rPr>
          <w:rFonts w:ascii="inherit" w:eastAsia="Times New Roman" w:hAnsi="inherit" w:cs="Arial"/>
          <w:b/>
          <w:bCs/>
          <w:caps/>
          <w:color w:val="000000"/>
          <w:spacing w:val="45"/>
          <w:sz w:val="27"/>
          <w:szCs w:val="27"/>
          <w:lang w:eastAsia="nl-BE"/>
        </w:rPr>
        <w:t xml:space="preserve">FNG Groep- </w:t>
      </w:r>
      <w:r w:rsidRPr="00305E84">
        <w:rPr>
          <w:rFonts w:ascii="inherit" w:eastAsia="Times New Roman" w:hAnsi="inherit" w:cs="Arial"/>
          <w:b/>
          <w:bCs/>
          <w:caps/>
          <w:color w:val="000000"/>
          <w:spacing w:val="45"/>
          <w:sz w:val="27"/>
          <w:szCs w:val="27"/>
          <w:lang w:eastAsia="nl-BE"/>
        </w:rPr>
        <w:t>Geen gesprekken tussen FNG en McGregor</w:t>
      </w:r>
    </w:p>
    <w:bookmarkEnd w:id="0"/>
    <w:p w:rsidR="00305E84" w:rsidRPr="00305E84" w:rsidRDefault="00305E84" w:rsidP="00305E84">
      <w:pPr>
        <w:spacing w:after="0" w:line="345" w:lineRule="atLeast"/>
        <w:rPr>
          <w:rFonts w:ascii="Open Sans" w:eastAsia="Times New Roman" w:hAnsi="Open Sans" w:cs="Arial"/>
          <w:caps/>
          <w:color w:val="828282"/>
          <w:spacing w:val="30"/>
          <w:sz w:val="17"/>
          <w:szCs w:val="17"/>
          <w:lang w:eastAsia="nl-BE"/>
        </w:rPr>
      </w:pPr>
      <w:r w:rsidRPr="00305E84">
        <w:rPr>
          <w:rFonts w:ascii="Open Sans" w:eastAsia="Times New Roman" w:hAnsi="Open Sans" w:cs="Arial"/>
          <w:caps/>
          <w:color w:val="828282"/>
          <w:spacing w:val="30"/>
          <w:sz w:val="17"/>
          <w:szCs w:val="17"/>
          <w:lang w:eastAsia="nl-BE"/>
        </w:rPr>
        <w:t>23/09/2017</w:t>
      </w:r>
    </w:p>
    <w:p w:rsidR="00305E84" w:rsidRPr="00305E84" w:rsidRDefault="00305E84" w:rsidP="00305E84">
      <w:pPr>
        <w:spacing w:after="525" w:line="345" w:lineRule="atLeast"/>
        <w:rPr>
          <w:rFonts w:ascii="Open Sans" w:eastAsia="Times New Roman" w:hAnsi="Open Sans" w:cs="Arial"/>
          <w:color w:val="626262"/>
          <w:spacing w:val="5"/>
          <w:sz w:val="20"/>
          <w:szCs w:val="20"/>
          <w:lang w:eastAsia="nl-BE"/>
        </w:rPr>
      </w:pPr>
      <w:r w:rsidRPr="00305E84">
        <w:rPr>
          <w:rFonts w:ascii="Open Sans" w:eastAsia="Times New Roman" w:hAnsi="Open Sans" w:cs="Arial"/>
          <w:b/>
          <w:bCs/>
          <w:color w:val="626262"/>
          <w:spacing w:val="5"/>
          <w:sz w:val="20"/>
          <w:szCs w:val="20"/>
          <w:lang w:eastAsia="nl-BE"/>
        </w:rPr>
        <w:t>Mechelen/Zoetermeer, 23 september 2017, 20u30u</w:t>
      </w:r>
      <w:r w:rsidRPr="00305E84">
        <w:rPr>
          <w:rFonts w:ascii="Open Sans" w:eastAsia="Times New Roman" w:hAnsi="Open Sans" w:cs="Arial"/>
          <w:color w:val="626262"/>
          <w:spacing w:val="5"/>
          <w:sz w:val="20"/>
          <w:szCs w:val="20"/>
          <w:lang w:eastAsia="nl-BE"/>
        </w:rPr>
        <w:t xml:space="preserve"> – FNG N.V. (FNG, Euronext Amsterdam) (“FNG”) heeft in de pers vernomen dat het gesprekken zou voeren m.b.t. een potentiele overname van McGregor.</w:t>
      </w:r>
    </w:p>
    <w:p w:rsidR="00305E84" w:rsidRPr="00305E84" w:rsidRDefault="00305E84" w:rsidP="00305E84">
      <w:pPr>
        <w:spacing w:after="525" w:line="345" w:lineRule="atLeast"/>
        <w:rPr>
          <w:rFonts w:ascii="Open Sans" w:eastAsia="Times New Roman" w:hAnsi="Open Sans" w:cs="Arial"/>
          <w:color w:val="626262"/>
          <w:spacing w:val="5"/>
          <w:sz w:val="20"/>
          <w:szCs w:val="20"/>
          <w:lang w:eastAsia="nl-BE"/>
        </w:rPr>
      </w:pPr>
      <w:r w:rsidRPr="00305E84">
        <w:rPr>
          <w:rFonts w:ascii="Open Sans" w:eastAsia="Times New Roman" w:hAnsi="Open Sans" w:cs="Arial"/>
          <w:color w:val="626262"/>
          <w:spacing w:val="5"/>
          <w:sz w:val="20"/>
          <w:szCs w:val="20"/>
          <w:lang w:eastAsia="nl-BE"/>
        </w:rPr>
        <w:t>FNG heeft geen kennis van dergelijke gesprekken en heeft op heden geen interesse in een mogelijke overname van het failliet gegane merk.</w:t>
      </w:r>
    </w:p>
    <w:p w:rsidR="00305E84" w:rsidRPr="00305E84" w:rsidRDefault="00305E84" w:rsidP="00305E84">
      <w:pPr>
        <w:spacing w:after="525" w:line="345" w:lineRule="atLeast"/>
        <w:rPr>
          <w:rFonts w:ascii="Open Sans" w:eastAsia="Times New Roman" w:hAnsi="Open Sans" w:cs="Arial"/>
          <w:color w:val="626262"/>
          <w:spacing w:val="5"/>
          <w:sz w:val="20"/>
          <w:szCs w:val="20"/>
          <w:lang w:eastAsia="nl-BE"/>
        </w:rPr>
      </w:pPr>
      <w:r w:rsidRPr="00305E84">
        <w:rPr>
          <w:rFonts w:ascii="Open Sans" w:eastAsia="Times New Roman" w:hAnsi="Open Sans" w:cs="Arial"/>
          <w:color w:val="626262"/>
          <w:spacing w:val="5"/>
          <w:sz w:val="20"/>
          <w:szCs w:val="20"/>
          <w:lang w:eastAsia="nl-BE"/>
        </w:rPr>
        <w:t>De berichten die hiervoor in de pers zijn verschenen zijn derhalve niet op feiten gesteund.</w:t>
      </w:r>
    </w:p>
    <w:p w:rsidR="00305E84" w:rsidRPr="00305E84" w:rsidRDefault="00305E84" w:rsidP="00305E84">
      <w:pPr>
        <w:spacing w:after="525" w:line="345" w:lineRule="atLeast"/>
        <w:rPr>
          <w:rFonts w:ascii="Open Sans" w:eastAsia="Times New Roman" w:hAnsi="Open Sans" w:cs="Arial"/>
          <w:color w:val="626262"/>
          <w:spacing w:val="5"/>
          <w:sz w:val="20"/>
          <w:szCs w:val="20"/>
          <w:lang w:eastAsia="nl-BE"/>
        </w:rPr>
      </w:pPr>
      <w:r w:rsidRPr="00305E84">
        <w:rPr>
          <w:rFonts w:ascii="Open Sans" w:eastAsia="Times New Roman" w:hAnsi="Open Sans" w:cs="Arial"/>
          <w:color w:val="626262"/>
          <w:spacing w:val="5"/>
          <w:sz w:val="20"/>
          <w:szCs w:val="20"/>
          <w:lang w:eastAsia="nl-BE"/>
        </w:rPr>
        <w:t> </w:t>
      </w:r>
    </w:p>
    <w:p w:rsidR="00F20C62" w:rsidRDefault="00F20C62"/>
    <w:sectPr w:rsidR="00F20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84"/>
    <w:rsid w:val="00305E84"/>
    <w:rsid w:val="00F2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6EC06-EBA8-46B0-8D5F-E885C013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305E84"/>
    <w:pPr>
      <w:spacing w:after="0" w:line="450" w:lineRule="atLeast"/>
      <w:outlineLvl w:val="1"/>
    </w:pPr>
    <w:rPr>
      <w:rFonts w:ascii="inherit" w:eastAsia="Times New Roman" w:hAnsi="inherit" w:cs="Times New Roman"/>
      <w:caps/>
      <w:color w:val="000000"/>
      <w:spacing w:val="15"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05E84"/>
    <w:rPr>
      <w:rFonts w:ascii="inherit" w:eastAsia="Times New Roman" w:hAnsi="inherit" w:cs="Times New Roman"/>
      <w:caps/>
      <w:color w:val="000000"/>
      <w:spacing w:val="15"/>
      <w:sz w:val="36"/>
      <w:szCs w:val="36"/>
      <w:lang w:eastAsia="nl-BE"/>
    </w:rPr>
  </w:style>
  <w:style w:type="character" w:styleId="Zwaar">
    <w:name w:val="Strong"/>
    <w:basedOn w:val="Standaardalinea-lettertype"/>
    <w:uiPriority w:val="22"/>
    <w:qFormat/>
    <w:rsid w:val="00305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9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39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8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68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412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Gezels    (VFB)</dc:creator>
  <cp:keywords/>
  <dc:description/>
  <cp:lastModifiedBy>Luc Gezels    (VFB)</cp:lastModifiedBy>
  <cp:revision>1</cp:revision>
  <dcterms:created xsi:type="dcterms:W3CDTF">2017-09-25T10:21:00Z</dcterms:created>
  <dcterms:modified xsi:type="dcterms:W3CDTF">2017-09-25T10:23:00Z</dcterms:modified>
</cp:coreProperties>
</file>